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F004A" w14:textId="1F47AD40" w:rsidR="00917CFC" w:rsidRPr="00917CFC" w:rsidRDefault="00917CFC" w:rsidP="00A11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Draft Thesis: </w:t>
      </w:r>
      <w:commentRangeStart w:id="0"/>
      <w:commentRangeStart w:id="1"/>
      <w:r>
        <w:rPr>
          <w:rFonts w:ascii="Times New Roman" w:hAnsi="Times New Roman" w:cs="Times New Roman"/>
          <w:sz w:val="24"/>
          <w:szCs w:val="24"/>
        </w:rPr>
        <w:t xml:space="preserve">The story </w:t>
      </w:r>
      <w:commentRangeEnd w:id="0"/>
      <w:r w:rsidR="00A10A20">
        <w:rPr>
          <w:rStyle w:val="CommentReference"/>
        </w:rPr>
        <w:commentReference w:id="0"/>
      </w:r>
      <w:commentRangeEnd w:id="1"/>
      <w:r w:rsidR="00704AF8">
        <w:rPr>
          <w:rStyle w:val="CommentReference"/>
        </w:rPr>
        <w:commentReference w:id="1"/>
      </w:r>
      <w:r>
        <w:rPr>
          <w:rFonts w:ascii="Times New Roman" w:hAnsi="Times New Roman" w:cs="Times New Roman"/>
          <w:sz w:val="24"/>
          <w:szCs w:val="24"/>
        </w:rPr>
        <w:t>suggests that the attitudes towards women were correlated with their hysteria in 19</w:t>
      </w:r>
      <w:r w:rsidRPr="00917CF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century, and the only treatment, the rest cure, was unreliable and destructive.</w:t>
      </w:r>
    </w:p>
    <w:p w14:paraId="6D6D33D4" w14:textId="1BA96D33" w:rsidR="00921E6E" w:rsidRPr="00555538" w:rsidRDefault="00921E6E" w:rsidP="00A1112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5538">
        <w:rPr>
          <w:rFonts w:ascii="Times New Roman" w:hAnsi="Times New Roman" w:cs="Times New Roman"/>
          <w:b/>
          <w:sz w:val="24"/>
          <w:szCs w:val="24"/>
          <w:u w:val="single"/>
        </w:rPr>
        <w:t>The attitudes towards women in 19</w:t>
      </w:r>
      <w:r w:rsidRPr="00555538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Pr="00555538">
        <w:rPr>
          <w:rFonts w:ascii="Times New Roman" w:hAnsi="Times New Roman" w:cs="Times New Roman"/>
          <w:b/>
          <w:sz w:val="24"/>
          <w:szCs w:val="24"/>
          <w:u w:val="single"/>
        </w:rPr>
        <w:t xml:space="preserve"> century</w:t>
      </w:r>
      <w:r w:rsidR="00C42F11" w:rsidRPr="0055553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5E17CA3" w14:textId="5DE8E75B" w:rsidR="00A1112C" w:rsidRPr="00555538" w:rsidRDefault="00245724" w:rsidP="00A1112C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921E6E" w:rsidRPr="0055553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http://www.ijors.net/issue7_2_2018/pdf/__www.ijors.net_issue7_2_2018_article_1_hamling.pdf</w:t>
        </w:r>
      </w:hyperlink>
    </w:p>
    <w:p w14:paraId="2255E824" w14:textId="348365B4" w:rsidR="00A1112C" w:rsidRPr="00555538" w:rsidRDefault="00BF575C" w:rsidP="00BF57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5538">
        <w:rPr>
          <w:rFonts w:ascii="Times New Roman" w:hAnsi="Times New Roman" w:cs="Times New Roman"/>
          <w:sz w:val="24"/>
          <w:szCs w:val="24"/>
        </w:rPr>
        <w:t>Patriarchy</w:t>
      </w:r>
      <w:r w:rsidR="00921E6E" w:rsidRPr="00555538">
        <w:rPr>
          <w:rFonts w:ascii="Times New Roman" w:hAnsi="Times New Roman" w:cs="Times New Roman"/>
          <w:sz w:val="24"/>
          <w:szCs w:val="24"/>
        </w:rPr>
        <w:t xml:space="preserve"> was the system that men oppressed women</w:t>
      </w:r>
      <w:r w:rsidRPr="00555538">
        <w:rPr>
          <w:rFonts w:ascii="Times New Roman" w:hAnsi="Times New Roman" w:cs="Times New Roman"/>
          <w:sz w:val="24"/>
          <w:szCs w:val="24"/>
        </w:rPr>
        <w:t xml:space="preserve"> </w:t>
      </w:r>
      <w:r w:rsidR="00921E6E" w:rsidRPr="00555538">
        <w:rPr>
          <w:rFonts w:ascii="Times New Roman" w:hAnsi="Times New Roman" w:cs="Times New Roman"/>
          <w:sz w:val="24"/>
          <w:szCs w:val="24"/>
        </w:rPr>
        <w:t>and it started and arose in 19</w:t>
      </w:r>
      <w:r w:rsidR="00921E6E" w:rsidRPr="0055553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21E6E" w:rsidRPr="00555538">
        <w:rPr>
          <w:rFonts w:ascii="Times New Roman" w:hAnsi="Times New Roman" w:cs="Times New Roman"/>
          <w:sz w:val="24"/>
          <w:szCs w:val="24"/>
        </w:rPr>
        <w:t xml:space="preserve"> century.</w:t>
      </w:r>
    </w:p>
    <w:p w14:paraId="2FE16B0E" w14:textId="3FF82D6E" w:rsidR="00921E6E" w:rsidRPr="00555538" w:rsidRDefault="00C42F11" w:rsidP="00BF57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5538">
        <w:rPr>
          <w:rFonts w:ascii="Times New Roman" w:hAnsi="Times New Roman" w:cs="Times New Roman"/>
          <w:sz w:val="24"/>
          <w:szCs w:val="24"/>
        </w:rPr>
        <w:t>Patriarchy supported violence against women when women did not fulfill their duties.</w:t>
      </w:r>
    </w:p>
    <w:p w14:paraId="2EF39D6B" w14:textId="2D377AFE" w:rsidR="00C42F11" w:rsidRPr="00555538" w:rsidRDefault="00C42F11" w:rsidP="00BF57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5538">
        <w:rPr>
          <w:rFonts w:ascii="Times New Roman" w:hAnsi="Times New Roman" w:cs="Times New Roman"/>
          <w:sz w:val="24"/>
          <w:szCs w:val="24"/>
        </w:rPr>
        <w:t>Patriarchy was supported by religions.</w:t>
      </w:r>
    </w:p>
    <w:p w14:paraId="46F9C25D" w14:textId="08B3A5D6" w:rsidR="00AA24B1" w:rsidRPr="00555538" w:rsidRDefault="00AA24B1" w:rsidP="00AA24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5538">
        <w:rPr>
          <w:rFonts w:ascii="Times New Roman" w:hAnsi="Times New Roman" w:cs="Times New Roman"/>
          <w:sz w:val="24"/>
          <w:szCs w:val="24"/>
        </w:rPr>
        <w:t>Society denied women from earning money, which forced them to depend on men’s income. Therefore, marriage, intercourse, and motherhood were necessary for women to survive.</w:t>
      </w:r>
    </w:p>
    <w:p w14:paraId="270F33EA" w14:textId="7B4446D5" w:rsidR="00AA24B1" w:rsidRPr="00555538" w:rsidRDefault="00AA24B1" w:rsidP="00040C67">
      <w:pPr>
        <w:rPr>
          <w:rFonts w:ascii="Times New Roman" w:hAnsi="Times New Roman" w:cs="Times New Roman"/>
          <w:sz w:val="24"/>
          <w:szCs w:val="24"/>
        </w:rPr>
      </w:pPr>
    </w:p>
    <w:p w14:paraId="055E4DD2" w14:textId="52B5E09C" w:rsidR="006D7E01" w:rsidRPr="00555538" w:rsidRDefault="006D7E01" w:rsidP="00040C6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5538">
        <w:rPr>
          <w:rFonts w:ascii="Times New Roman" w:hAnsi="Times New Roman" w:cs="Times New Roman"/>
          <w:b/>
          <w:sz w:val="24"/>
          <w:szCs w:val="24"/>
          <w:u w:val="single"/>
        </w:rPr>
        <w:t>Hysteria (mental illness)</w:t>
      </w:r>
    </w:p>
    <w:p w14:paraId="4A0E1328" w14:textId="7BAAFD9D" w:rsidR="00040C67" w:rsidRPr="00C12E81" w:rsidRDefault="00245724" w:rsidP="00C12E8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9" w:history="1">
        <w:r w:rsidR="006D7E01" w:rsidRPr="00C12E8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https://www-jstor-org.ezproxy.langara.bc.ca/stable/27641167</w:t>
        </w:r>
      </w:hyperlink>
    </w:p>
    <w:p w14:paraId="69D05CD4" w14:textId="786ADAD6" w:rsidR="006D7E01" w:rsidRPr="00C12E81" w:rsidRDefault="00245724" w:rsidP="00C12E8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0" w:history="1">
        <w:r w:rsidR="00AA5A91" w:rsidRPr="00C12E8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https://web-a-ebscohost-com.ezproxy.langara.bc.ca/ehost/pdfviewer/pdfviewer?vid=26&amp;sid=bdf935ec-c587-4e92-97da-6136cefd0a41%40sessionmgr4008</w:t>
        </w:r>
      </w:hyperlink>
    </w:p>
    <w:p w14:paraId="3100CF05" w14:textId="04049348" w:rsidR="006D7E01" w:rsidRPr="00C12E81" w:rsidRDefault="00AA5A91" w:rsidP="00C12E81">
      <w:pP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C12E8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www.jstor.org/stable/10.2979/intjfemappbio.4.1.69</w:t>
      </w:r>
      <w:bookmarkStart w:id="2" w:name="_GoBack"/>
      <w:bookmarkEnd w:id="2"/>
    </w:p>
    <w:p w14:paraId="373A2CFF" w14:textId="7E253E49" w:rsidR="00AA5A91" w:rsidRPr="00555538" w:rsidRDefault="00F73BCD" w:rsidP="00F73B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5538">
        <w:rPr>
          <w:rFonts w:ascii="Times New Roman" w:hAnsi="Times New Roman" w:cs="Times New Roman"/>
          <w:sz w:val="24"/>
          <w:szCs w:val="24"/>
          <w:shd w:val="clear" w:color="auto" w:fill="FFFFFF"/>
        </w:rPr>
        <w:t>Women more likely to have depression compare to men.</w:t>
      </w:r>
    </w:p>
    <w:p w14:paraId="75D380E9" w14:textId="36A53322" w:rsidR="00F73BCD" w:rsidRDefault="00F73BCD" w:rsidP="00F73B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5538">
        <w:rPr>
          <w:rFonts w:ascii="Times New Roman" w:hAnsi="Times New Roman" w:cs="Times New Roman"/>
          <w:sz w:val="24"/>
          <w:szCs w:val="24"/>
          <w:shd w:val="clear" w:color="auto" w:fill="FFFFFF"/>
        </w:rPr>
        <w:t>Women suffered mental disorders due to the society oppression. Society ignored the characteristics and needs of mental disorders.</w:t>
      </w:r>
    </w:p>
    <w:p w14:paraId="7AA7748B" w14:textId="02635DC8" w:rsidR="00C12E81" w:rsidRPr="00555538" w:rsidRDefault="00C00947" w:rsidP="00F73BC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Women </w:t>
      </w:r>
      <w:r w:rsidR="002E04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tend to be more emotional because of hormones which renders women more vulnerable to mental illness.  </w:t>
      </w:r>
    </w:p>
    <w:p w14:paraId="0D81FD6D" w14:textId="77777777" w:rsidR="00D16F2C" w:rsidRPr="00555538" w:rsidRDefault="00D16F2C" w:rsidP="00D16F2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4105D8F" w14:textId="64CBA83F" w:rsidR="00F73BCD" w:rsidRPr="00555538" w:rsidRDefault="00D16F2C" w:rsidP="00F73BCD">
      <w:pP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55553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The Rest Cure</w:t>
      </w:r>
    </w:p>
    <w:p w14:paraId="4D76357C" w14:textId="77777777" w:rsidR="00555538" w:rsidRPr="00555538" w:rsidRDefault="00245724" w:rsidP="00F73BCD">
      <w:pP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hyperlink r:id="rId11" w:history="1">
        <w:r w:rsidR="00555538" w:rsidRPr="00555538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www.jstor.org/stable/1772132</w:t>
        </w:r>
      </w:hyperlink>
    </w:p>
    <w:p w14:paraId="785F9DA9" w14:textId="07010700" w:rsidR="00555538" w:rsidRPr="00555538" w:rsidRDefault="00555538" w:rsidP="00F73BCD">
      <w:pP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555538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www.jstor.org/stable/4315866</w:t>
      </w:r>
    </w:p>
    <w:p w14:paraId="14F5FF14" w14:textId="02B5B86C" w:rsidR="00FE2BCF" w:rsidRPr="00555538" w:rsidRDefault="00FE2BCF" w:rsidP="00FE2BC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5538">
        <w:rPr>
          <w:rFonts w:ascii="Times New Roman" w:hAnsi="Times New Roman" w:cs="Times New Roman"/>
          <w:sz w:val="24"/>
          <w:szCs w:val="24"/>
          <w:shd w:val="clear" w:color="auto" w:fill="FFFFFF"/>
        </w:rPr>
        <w:t>The rest cure was a treatment used on mental disorders patients.</w:t>
      </w:r>
    </w:p>
    <w:p w14:paraId="1070AD14" w14:textId="75E0188A" w:rsidR="00FE2BCF" w:rsidRPr="00555538" w:rsidRDefault="00713153" w:rsidP="00FE2BC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5538">
        <w:rPr>
          <w:rFonts w:ascii="Times New Roman" w:hAnsi="Times New Roman" w:cs="Times New Roman"/>
          <w:sz w:val="24"/>
          <w:szCs w:val="24"/>
          <w:shd w:val="clear" w:color="auto" w:fill="FFFFFF"/>
        </w:rPr>
        <w:t>The cure was sadistic, controlling, and intrusive.</w:t>
      </w:r>
    </w:p>
    <w:p w14:paraId="37F767FD" w14:textId="2020FD5E" w:rsidR="00713153" w:rsidRPr="00555538" w:rsidRDefault="00713153" w:rsidP="00FE2BC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5538">
        <w:rPr>
          <w:rFonts w:ascii="Times New Roman" w:hAnsi="Times New Roman" w:cs="Times New Roman"/>
          <w:sz w:val="24"/>
          <w:szCs w:val="24"/>
          <w:shd w:val="clear" w:color="auto" w:fill="FFFFFF"/>
        </w:rPr>
        <w:t>Charlotte Perkins Gilman cured herself by doing the opposite of the rest cure, which is to work on her writings.</w:t>
      </w:r>
    </w:p>
    <w:p w14:paraId="7BCEA856" w14:textId="77777777" w:rsidR="006D7E01" w:rsidRPr="00555538" w:rsidRDefault="006D7E01" w:rsidP="00040C67">
      <w:pPr>
        <w:rPr>
          <w:rFonts w:ascii="Times New Roman" w:hAnsi="Times New Roman" w:cs="Times New Roman"/>
          <w:sz w:val="24"/>
          <w:szCs w:val="24"/>
        </w:rPr>
      </w:pPr>
    </w:p>
    <w:sectPr w:rsidR="006D7E01" w:rsidRPr="005555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Jeffy Yang" w:date="2018-12-01T20:57:00Z" w:initials="JY">
    <w:p w14:paraId="738DAE75" w14:textId="47388BB6" w:rsidR="00A10A20" w:rsidRDefault="00A10A20">
      <w:pPr>
        <w:pStyle w:val="CommentText"/>
      </w:pPr>
      <w:r>
        <w:rPr>
          <w:rStyle w:val="CommentReference"/>
        </w:rPr>
        <w:annotationRef/>
      </w:r>
      <w:r w:rsidR="00704AF8">
        <w:t>How? Settings/ Characteristics (Find Examples in the Story)</w:t>
      </w:r>
      <w:r w:rsidR="00245724">
        <w:t xml:space="preserve"> </w:t>
      </w:r>
    </w:p>
  </w:comment>
  <w:comment w:id="1" w:author="Jeffy Yang" w:date="2018-12-01T21:01:00Z" w:initials="JY">
    <w:p w14:paraId="504DB8F6" w14:textId="50BD8E02" w:rsidR="00704AF8" w:rsidRDefault="00704AF8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38DAE75" w15:done="0"/>
  <w15:commentEx w15:paraId="504DB8F6" w15:paraIdParent="738DAE7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38DAE75" w16cid:durableId="1FAD7452"/>
  <w16cid:commentId w16cid:paraId="504DB8F6" w16cid:durableId="1FAD753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E734C"/>
    <w:multiLevelType w:val="hybridMultilevel"/>
    <w:tmpl w:val="EA0EC0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7472"/>
    <w:multiLevelType w:val="hybridMultilevel"/>
    <w:tmpl w:val="1A86FE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44D39"/>
    <w:multiLevelType w:val="hybridMultilevel"/>
    <w:tmpl w:val="93E0A0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D7F48"/>
    <w:multiLevelType w:val="hybridMultilevel"/>
    <w:tmpl w:val="5D90EB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F24F3B"/>
    <w:multiLevelType w:val="hybridMultilevel"/>
    <w:tmpl w:val="824AB3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effy Yang">
    <w15:presenceInfo w15:providerId="Windows Live" w15:userId="e548cf01e7141f6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2C"/>
    <w:rsid w:val="00040C67"/>
    <w:rsid w:val="001351DA"/>
    <w:rsid w:val="00245724"/>
    <w:rsid w:val="002E04EE"/>
    <w:rsid w:val="00555538"/>
    <w:rsid w:val="006D7E01"/>
    <w:rsid w:val="00704AF8"/>
    <w:rsid w:val="00713153"/>
    <w:rsid w:val="00917CFC"/>
    <w:rsid w:val="00921E6E"/>
    <w:rsid w:val="00A10A20"/>
    <w:rsid w:val="00A1112C"/>
    <w:rsid w:val="00AA24B1"/>
    <w:rsid w:val="00AA5A91"/>
    <w:rsid w:val="00B60933"/>
    <w:rsid w:val="00BF575C"/>
    <w:rsid w:val="00C00947"/>
    <w:rsid w:val="00C12E81"/>
    <w:rsid w:val="00C42F11"/>
    <w:rsid w:val="00CA69E7"/>
    <w:rsid w:val="00D16F2C"/>
    <w:rsid w:val="00E44C8E"/>
    <w:rsid w:val="00F73BCD"/>
    <w:rsid w:val="00FE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47D3F"/>
  <w15:chartTrackingRefBased/>
  <w15:docId w15:val="{23EE47F4-CB45-4E0B-B720-1C3DAB967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11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12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575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A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0A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0A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A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A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jors.net/issue7_2_2018/pdf/__www.ijors.net_issue7_2_2018_article_1_hamling.pdf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hyperlink" Target="http://www.jstor.org/stable/1772132" TargetMode="External"/><Relationship Id="rId5" Type="http://schemas.openxmlformats.org/officeDocument/2006/relationships/comments" Target="comments.xml"/><Relationship Id="rId10" Type="http://schemas.openxmlformats.org/officeDocument/2006/relationships/hyperlink" Target="https://web-a-ebscohost-com.ezproxy.langara.bc.ca/ehost/pdfviewer/pdfviewer?vid=26&amp;sid=bdf935ec-c587-4e92-97da-6136cefd0a41%40sessionmgr4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-jstor-org.ezproxy.langara.bc.ca/stable/2764116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(Yun Hao) Yang</dc:creator>
  <cp:keywords/>
  <dc:description/>
  <cp:lastModifiedBy>Jeffy Yang</cp:lastModifiedBy>
  <cp:revision>13</cp:revision>
  <dcterms:created xsi:type="dcterms:W3CDTF">2018-11-21T09:09:00Z</dcterms:created>
  <dcterms:modified xsi:type="dcterms:W3CDTF">2018-12-02T05:07:00Z</dcterms:modified>
</cp:coreProperties>
</file>